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5019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9155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A4937" w:rsidRDefault="00E9155B" w:rsidP="00CA49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Pr="00CA4937">
                  <w:rPr>
                    <w:rFonts w:ascii="Times New Roman" w:hAnsi="Times New Roman"/>
                    <w:b/>
                    <w:sz w:val="24"/>
                  </w:rPr>
                  <w:t>FIDESZ-KDNP frakció</w:t>
                </w:r>
              </w:sdtContent>
            </w:sdt>
            <w:r w:rsidR="00475F46" w:rsidRPr="00CA49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C0CD0" w:rsidRPr="005B03DE" w:rsidRDefault="00E9155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9155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5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9155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9155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5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A4937" w:rsidRDefault="00E9155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493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A4937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A493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A4937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CA493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A4937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CA49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A493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A493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CA4937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CA493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A4937" w:rsidRDefault="00E9155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9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A493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A493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CA49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493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9155B" w:rsidP="00CA493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Klauzál téri park rendeltetésszerű, biztonságos és a környéken élők nyugalmát jobban védő használatának biztosítására, a nyitvatartási rend felülvizsgálatára és szezonális parkőri jelenlét </w:t>
          </w:r>
          <w:r>
            <w:rPr>
              <w:rFonts w:ascii="Times New Roman" w:hAnsi="Times New Roman"/>
              <w:sz w:val="24"/>
            </w:rPr>
            <w:t>bevezetésére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9155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5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E9155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5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5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9155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A4937" w:rsidRDefault="00E9155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493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A493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A4937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CA4937" w:rsidRDefault="00E9155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A493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A49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A493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A4937">
        <w:rPr>
          <w:rFonts w:ascii="Times New Roman" w:hAnsi="Times New Roman"/>
          <w:b/>
          <w:bCs/>
          <w:sz w:val="24"/>
          <w:szCs w:val="24"/>
        </w:rPr>
        <w:t>egyszerű</w:t>
      </w:r>
      <w:r w:rsidRPr="00CA493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74CDB" w:rsidRPr="007F4F94" w:rsidRDefault="00E9155B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0" w:name="insertionPlace"/>
      <w:bookmarkStart w:id="1" w:name="insertionPlace_0_0_0"/>
      <w:bookmarkStart w:id="2" w:name="insertionPlace_0_1"/>
      <w:bookmarkStart w:id="3" w:name="insertionPlace_1"/>
      <w:bookmarkStart w:id="4" w:name="insertionPlace_2"/>
      <w:bookmarkStart w:id="5" w:name="insertionPlace_3"/>
      <w:bookmarkStart w:id="6" w:name="insertionPlace_0_0"/>
      <w:bookmarkStart w:id="7" w:name="insertionPlace_0"/>
      <w:bookmarkStart w:id="8" w:name="insertionPlace_4"/>
      <w:r w:rsidRPr="007F4F94">
        <w:rPr>
          <w:rFonts w:ascii="Times New Roman" w:hAnsi="Times New Roman"/>
          <w:b/>
          <w:bCs/>
          <w:sz w:val="24"/>
        </w:rPr>
        <w:lastRenderedPageBreak/>
        <w:t>Tisztelt Képviselő-testület!</w:t>
      </w:r>
    </w:p>
    <w:p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1B395C" w:rsidRDefault="00E9155B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Klauzál tér Belső-Erzsébetváros legfontosabb közparkja: egyszerre szolgálja a környéken élő lakosság pihenését, a gyermekes családok mindennapi parkhasználatát, a</w:t>
      </w:r>
      <w:r w:rsidRPr="001B395C">
        <w:rPr>
          <w:rFonts w:ascii="Times New Roman" w:hAnsi="Times New Roman"/>
          <w:sz w:val="24"/>
        </w:rPr>
        <w:t xml:space="preserve"> sportolási lehetőségeket, a kutyatartók igényeit, valamint a történelmi emlékezés méltó helyszíneit is.</w:t>
      </w:r>
    </w:p>
    <w:p w:rsidR="001B395C" w:rsidRPr="001B395C" w:rsidRDefault="001B395C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Default="00E9155B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Az elmúlt időszak lakossági jelzései alapján azonban a park jelenlegi használata és ellenőrzése több ponton nem biztosítja megfelelően a rendeltetéssz</w:t>
      </w:r>
      <w:r w:rsidRPr="001B395C">
        <w:rPr>
          <w:rFonts w:ascii="Times New Roman" w:hAnsi="Times New Roman"/>
          <w:sz w:val="24"/>
        </w:rPr>
        <w:t>erű használatot, a lakók nyugalmát, a közlekedésbiztonságot, a köztisztaságot és az emlékhelyek méltóságát.</w:t>
      </w:r>
    </w:p>
    <w:p w:rsidR="004562C0" w:rsidRPr="001B395C" w:rsidRDefault="004562C0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Pr="001B395C" w:rsidRDefault="00E9155B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panaszok visszatérő elemei különösen az alábbiak: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park házirendjének rendszeres megszegése,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 xml:space="preserve">felnőtt felügyelet nélküli kisgyermekek jelenléte </w:t>
      </w:r>
      <w:r w:rsidRPr="004562C0">
        <w:rPr>
          <w:rFonts w:ascii="Times New Roman" w:hAnsi="Times New Roman"/>
          <w:sz w:val="24"/>
        </w:rPr>
        <w:t>veszélyes helyzetekben,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szabadon engedett kutyák jelenléte a park nem erre kijelölt részein,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kutyaürülék és köztisztasági problémák,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alkoholfogyasztás, dohányzás, hangoskodás, kihangosított zene,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rollerezés, kerékpározás, gördeszkázás a sétányokon, zöldfel</w:t>
      </w:r>
      <w:r w:rsidRPr="004562C0">
        <w:rPr>
          <w:rFonts w:ascii="Times New Roman" w:hAnsi="Times New Roman"/>
          <w:sz w:val="24"/>
        </w:rPr>
        <w:t>ületeken és a sportpálya környezetében,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sportpálya túl késői vagy nem ellenőrzött használatából eredő zajterhelés,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sportpályáról kirepülő labdák miatti balesetveszély,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játszótér nem rendeltetésszerű, felnőttek általi vagy éjszakai használata,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Gettó</w:t>
      </w:r>
      <w:r w:rsidRPr="004562C0">
        <w:rPr>
          <w:rFonts w:ascii="Times New Roman" w:hAnsi="Times New Roman"/>
          <w:sz w:val="24"/>
        </w:rPr>
        <w:t>-emlékmű és a ’48-as emlékmű méltatlan, nem rendeltetésszerű használata,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park zárásának és nyitásának gyakorlati kiszámíthatatlansága,</w:t>
      </w:r>
    </w:p>
    <w:p w:rsidR="001B395C" w:rsidRPr="004562C0" w:rsidRDefault="00E9155B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az ERI és az üzemeltetés kapacitáshiánya miatt a házirend betartatásának elégtelensége.</w:t>
      </w:r>
    </w:p>
    <w:p w:rsidR="004562C0" w:rsidRPr="001B395C" w:rsidRDefault="004562C0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Default="00E9155B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Klauzál tér sajátos helyzetű</w:t>
      </w:r>
      <w:r w:rsidRPr="001B395C">
        <w:rPr>
          <w:rFonts w:ascii="Times New Roman" w:hAnsi="Times New Roman"/>
          <w:sz w:val="24"/>
        </w:rPr>
        <w:t xml:space="preserve"> park: sűrűn lakott belvárosi környezetben, jelentős turisztikai és vendéglátóipari terhelés mellett működik. Ezért nem elegendő önmagában a házirend megléte; szükség van annak folyamatos, személyes jelenléten alapuló betartatására is.</w:t>
      </w:r>
    </w:p>
    <w:p w:rsidR="004562C0" w:rsidRPr="001B395C" w:rsidRDefault="004562C0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Pr="001B395C" w:rsidRDefault="00E9155B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lakossági jelzése</w:t>
      </w:r>
      <w:r w:rsidRPr="001B395C">
        <w:rPr>
          <w:rFonts w:ascii="Times New Roman" w:hAnsi="Times New Roman"/>
          <w:sz w:val="24"/>
        </w:rPr>
        <w:t>k alapján különösen indokolt:</w:t>
      </w:r>
    </w:p>
    <w:p w:rsidR="001B395C" w:rsidRPr="00470FAC" w:rsidRDefault="00E9155B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 park és egyes funkciói — különösen a sportpálya és a kutyafuttató — nyitvatartásának felülvizsgálata,</w:t>
      </w:r>
    </w:p>
    <w:p w:rsidR="001B395C" w:rsidRPr="00470FAC" w:rsidRDefault="00E9155B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 sportpálya éjszakai lezárhatóságának megoldása,</w:t>
      </w:r>
    </w:p>
    <w:p w:rsidR="001B395C" w:rsidRPr="00470FAC" w:rsidRDefault="00E9155B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 xml:space="preserve">a házirend láthatóbb, többnyelvű és piktogramokkal is érthető </w:t>
      </w:r>
      <w:r w:rsidRPr="00470FAC">
        <w:rPr>
          <w:rFonts w:ascii="Times New Roman" w:hAnsi="Times New Roman"/>
          <w:sz w:val="24"/>
        </w:rPr>
        <w:t>közzététele,</w:t>
      </w:r>
    </w:p>
    <w:p w:rsidR="001B395C" w:rsidRPr="00470FAC" w:rsidRDefault="00E9155B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szezonális parkőri jelenlét bevezetése legalább a tavaszi–őszi intenzív használati időszakban,</w:t>
      </w:r>
    </w:p>
    <w:p w:rsidR="001B395C" w:rsidRPr="00470FAC" w:rsidRDefault="00E9155B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az emlékhelyek méltóságának fokozott védelme,</w:t>
      </w:r>
    </w:p>
    <w:p w:rsidR="001B395C" w:rsidRPr="00470FAC" w:rsidRDefault="00E9155B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az ERI, a parküzemeltető és a Polgármesteri Hivatal közötti intézkedési protokoll pontosítása.</w:t>
      </w:r>
    </w:p>
    <w:p w:rsidR="00470FAC" w:rsidRPr="001B395C" w:rsidRDefault="00470FAC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C4A42" w:rsidRDefault="00E9155B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Az elő</w:t>
      </w:r>
      <w:r w:rsidRPr="001B395C">
        <w:rPr>
          <w:rFonts w:ascii="Times New Roman" w:hAnsi="Times New Roman"/>
          <w:sz w:val="24"/>
        </w:rPr>
        <w:t>terjesztés célja nem az, hogy határozati formában közvetlenül rendeleti szabályt írjon felül. Amennyiben a Klauzál téri park nyitvatartási rendje, a sportpálya vagy a kutyafuttató használata önkormányzati rendeletben, normatív határozatban, üzemeltetői ház</w:t>
      </w:r>
      <w:r w:rsidRPr="001B395C">
        <w:rPr>
          <w:rFonts w:ascii="Times New Roman" w:hAnsi="Times New Roman"/>
          <w:sz w:val="24"/>
        </w:rPr>
        <w:t xml:space="preserve">irendben vagy más belső </w:t>
      </w:r>
      <w:r w:rsidRPr="001B395C">
        <w:rPr>
          <w:rFonts w:ascii="Times New Roman" w:hAnsi="Times New Roman"/>
          <w:sz w:val="24"/>
        </w:rPr>
        <w:lastRenderedPageBreak/>
        <w:t>szabályzatban van rendezve, a jelen határozati javaslat arra irányul, hogy az illetékes szervek készítsék elő a szükséges módosítást, és azt a Képviselő-testület elé terjesszék.</w:t>
      </w:r>
    </w:p>
    <w:p w:rsidR="00CA4937" w:rsidRDefault="00CA4937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A4937" w:rsidRDefault="00CA4937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A4937" w:rsidRDefault="00CA4937" w:rsidP="00CA4937">
      <w:pPr>
        <w:spacing w:after="0" w:line="240" w:lineRule="auto"/>
        <w:rPr>
          <w:rFonts w:ascii="Times New Roman" w:hAnsi="Times New Roman"/>
          <w:sz w:val="24"/>
        </w:rPr>
      </w:pPr>
    </w:p>
    <w:p w:rsidR="00374CDB" w:rsidRPr="00CA4937" w:rsidRDefault="00E9155B" w:rsidP="00CA493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E9155B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13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B45097" w:rsidRP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Klauzál téri park rendeltetésszerű, biztonságos és a környéken élők nyugalmát jobban védő használatának biztosítására, a nyitvatartási rend felülvizsgálatára és szezonális parkőri jelenlét bevezetésé</w:t>
      </w:r>
      <w:r w:rsidR="0061744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nek kezdeményezésér</w:t>
      </w:r>
      <w:r w:rsidR="0008556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ől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61744D" w:rsidRPr="0061744D" w:rsidRDefault="00E9155B" w:rsidP="006174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44D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hogy:</w:t>
      </w:r>
    </w:p>
    <w:p w:rsidR="00E871D2" w:rsidRDefault="00E9155B" w:rsidP="0061744D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0B790C">
        <w:rPr>
          <w:rFonts w:ascii="Times New Roman" w:hAnsi="Times New Roman"/>
          <w:sz w:val="24"/>
          <w:szCs w:val="24"/>
        </w:rPr>
        <w:t>olgármestert, hogy vizsgálja/vizsgáltassa felül</w:t>
      </w:r>
      <w:r w:rsidR="0061744D" w:rsidRPr="0061744D">
        <w:rPr>
          <w:rFonts w:ascii="Times New Roman" w:hAnsi="Times New Roman"/>
          <w:sz w:val="24"/>
          <w:szCs w:val="24"/>
        </w:rPr>
        <w:t xml:space="preserve"> a Klauzál téri park rendeltetésszerű, biztonságos, lakosságkímélő és méltó használatának biztosítása érdekében a park működésé</w:t>
      </w:r>
      <w:r w:rsidR="000B790C">
        <w:rPr>
          <w:rFonts w:ascii="Times New Roman" w:hAnsi="Times New Roman"/>
          <w:sz w:val="24"/>
          <w:szCs w:val="24"/>
        </w:rPr>
        <w:t>t</w:t>
      </w:r>
      <w:r w:rsidR="0061744D" w:rsidRPr="0061744D">
        <w:rPr>
          <w:rFonts w:ascii="Times New Roman" w:hAnsi="Times New Roman"/>
          <w:sz w:val="24"/>
          <w:szCs w:val="24"/>
        </w:rPr>
        <w:t>, házirendjé</w:t>
      </w:r>
      <w:r w:rsidR="000B790C">
        <w:rPr>
          <w:rFonts w:ascii="Times New Roman" w:hAnsi="Times New Roman"/>
          <w:sz w:val="24"/>
          <w:szCs w:val="24"/>
        </w:rPr>
        <w:t>t</w:t>
      </w:r>
      <w:r w:rsidR="0061744D" w:rsidRPr="0061744D">
        <w:rPr>
          <w:rFonts w:ascii="Times New Roman" w:hAnsi="Times New Roman"/>
          <w:sz w:val="24"/>
          <w:szCs w:val="24"/>
        </w:rPr>
        <w:t>, nyitvatartási rendjé</w:t>
      </w:r>
      <w:r w:rsidR="000B790C">
        <w:rPr>
          <w:rFonts w:ascii="Times New Roman" w:hAnsi="Times New Roman"/>
          <w:sz w:val="24"/>
          <w:szCs w:val="24"/>
        </w:rPr>
        <w:t>t</w:t>
      </w:r>
      <w:r w:rsidR="0061744D" w:rsidRPr="0061744D">
        <w:rPr>
          <w:rFonts w:ascii="Times New Roman" w:hAnsi="Times New Roman"/>
          <w:sz w:val="24"/>
          <w:szCs w:val="24"/>
        </w:rPr>
        <w:t xml:space="preserve"> és ellenőrzési gyakorlatá</w:t>
      </w:r>
      <w:r w:rsidR="000B790C">
        <w:rPr>
          <w:rFonts w:ascii="Times New Roman" w:hAnsi="Times New Roman"/>
          <w:sz w:val="24"/>
          <w:szCs w:val="24"/>
        </w:rPr>
        <w:t>t.</w:t>
      </w:r>
    </w:p>
    <w:p w:rsidR="000B790C" w:rsidRPr="000B790C" w:rsidRDefault="00E9155B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a jegyző, Erzsébetváros</w:t>
      </w:r>
      <w:r w:rsidRPr="000B790C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Pr="000B790C">
        <w:rPr>
          <w:rFonts w:ascii="Times New Roman" w:hAnsi="Times New Roman"/>
          <w:sz w:val="24"/>
          <w:szCs w:val="24"/>
        </w:rPr>
        <w:t xml:space="preserve">, a park üzemeltetéséért </w:t>
      </w:r>
      <w:r w:rsidRPr="000B790C">
        <w:rPr>
          <w:rFonts w:ascii="Times New Roman" w:hAnsi="Times New Roman"/>
          <w:sz w:val="24"/>
          <w:szCs w:val="24"/>
        </w:rPr>
        <w:t>felelős önkormányzati szervezet, valamint a területért felelős hivatali szervezeti egység bevonásával vizsgálja felül a Klauzál téri park, a sportpálya, a kutyafuttató és a játszótér nyitvatartási és használati rendjét.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felülvizsgálat során különösen viz</w:t>
      </w:r>
      <w:r w:rsidRPr="000B790C">
        <w:rPr>
          <w:rFonts w:ascii="Times New Roman" w:hAnsi="Times New Roman"/>
          <w:sz w:val="24"/>
          <w:szCs w:val="24"/>
        </w:rPr>
        <w:t>sgálni kell: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a) a park általános nyitvatartásának lakosságkímélő módosítását,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sportpálya késő esti és kora reggeli használatának korlátozását,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kutyafuttató zajhatással járó használatának időbeli korlátozását,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d) a játszótér zárásának és </w:t>
      </w:r>
      <w:r w:rsidRPr="000B790C">
        <w:rPr>
          <w:rFonts w:ascii="Times New Roman" w:hAnsi="Times New Roman"/>
          <w:sz w:val="24"/>
          <w:szCs w:val="24"/>
        </w:rPr>
        <w:t>rendeltetésszerű használatának ellenőrizhetőségét,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e) az emlékművek méltóságát biztosító külön házirendi szabályok bevezetését,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f) a házirend megsértése esetén alkalmazandó intézkedési protokollt.</w:t>
      </w:r>
    </w:p>
    <w:p w:rsidR="000B790C" w:rsidRDefault="00E9155B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Amennyiben a szükséges módosítás önkormányzati rendelet, no</w:t>
      </w:r>
      <w:r w:rsidRPr="000B790C">
        <w:rPr>
          <w:rFonts w:ascii="Times New Roman" w:hAnsi="Times New Roman"/>
          <w:sz w:val="24"/>
          <w:szCs w:val="24"/>
        </w:rPr>
        <w:t>rmatív határozat, üzemeltetői szabályzat vagy házirend módosítását igényli, a polgármester gondoskodjon a megfelelő előterjesztés vagy intézkedés előkészítéséről.</w:t>
      </w:r>
    </w:p>
    <w:p w:rsidR="000B790C" w:rsidRPr="000B790C" w:rsidRDefault="00E9155B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Pr="000B790C">
        <w:rPr>
          <w:rFonts w:ascii="Times New Roman" w:hAnsi="Times New Roman"/>
          <w:sz w:val="24"/>
          <w:szCs w:val="24"/>
        </w:rPr>
        <w:t>olgármestert, hogy készíttessen javaslatot a Klauzál téri park differenciált nyitv</w:t>
      </w:r>
      <w:r w:rsidRPr="000B790C">
        <w:rPr>
          <w:rFonts w:ascii="Times New Roman" w:hAnsi="Times New Roman"/>
          <w:sz w:val="24"/>
          <w:szCs w:val="24"/>
        </w:rPr>
        <w:t>atartási rendjére, amely figyelembe veszi a park egyes funkcióinak eltérő zaj- és konfliktusterhelését.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javaslat előkészítése során célként kell figyelembe venni, hogy: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a) a sportpálya használata este korábban zárható legyen,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kutyafuttató használata</w:t>
      </w:r>
      <w:r w:rsidRPr="000B790C">
        <w:rPr>
          <w:rFonts w:ascii="Times New Roman" w:hAnsi="Times New Roman"/>
          <w:sz w:val="24"/>
          <w:szCs w:val="24"/>
        </w:rPr>
        <w:t xml:space="preserve"> a lakók pihenését jobban kímélő idősávhoz igazodjon,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játszótér és a sportpálya éjszakai használata ténylegesen megakadályozható legyen,</w:t>
      </w:r>
    </w:p>
    <w:p w:rsid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d) a park zárása és nyitása kiszámíthatóan, dokumentálhatóan és ellenőrizhetően történjen.</w:t>
      </w:r>
    </w:p>
    <w:p w:rsidR="000B790C" w:rsidRPr="000B790C" w:rsidRDefault="00E9155B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Pr="000B790C">
        <w:rPr>
          <w:rFonts w:ascii="Times New Roman" w:hAnsi="Times New Roman"/>
          <w:sz w:val="24"/>
          <w:szCs w:val="24"/>
        </w:rPr>
        <w:t>olgármestert</w:t>
      </w:r>
      <w:r w:rsidRPr="000B790C">
        <w:rPr>
          <w:rFonts w:ascii="Times New Roman" w:hAnsi="Times New Roman"/>
          <w:sz w:val="24"/>
          <w:szCs w:val="24"/>
        </w:rPr>
        <w:t>, hogy dolgoztassa ki a Klauzál téri parkban a szezonális parkőri jelenlét bevezetésének szakmai és pénzügyi feltételeit,</w:t>
      </w:r>
      <w:r w:rsidRPr="000B790C">
        <w:t xml:space="preserve"> </w:t>
      </w:r>
      <w:r w:rsidRPr="000B790C">
        <w:rPr>
          <w:rFonts w:ascii="Times New Roman" w:hAnsi="Times New Roman"/>
          <w:sz w:val="24"/>
          <w:szCs w:val="24"/>
        </w:rPr>
        <w:t>legalább a tavaszi–őszi intenzív használati időszak</w:t>
      </w:r>
      <w:r>
        <w:rPr>
          <w:rFonts w:ascii="Times New Roman" w:hAnsi="Times New Roman"/>
          <w:sz w:val="24"/>
          <w:szCs w:val="24"/>
        </w:rPr>
        <w:t>okra vonatkozóan</w:t>
      </w:r>
      <w:r w:rsidRPr="000B790C">
        <w:rPr>
          <w:rFonts w:ascii="Times New Roman" w:hAnsi="Times New Roman"/>
          <w:sz w:val="24"/>
          <w:szCs w:val="24"/>
        </w:rPr>
        <w:t>.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parkőri jelenlét célja különösen: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a) a házirend betartásának el</w:t>
      </w:r>
      <w:r w:rsidRPr="000B790C">
        <w:rPr>
          <w:rFonts w:ascii="Times New Roman" w:hAnsi="Times New Roman"/>
          <w:sz w:val="24"/>
          <w:szCs w:val="24"/>
        </w:rPr>
        <w:t>ősegítése,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lastRenderedPageBreak/>
        <w:t>b) a parkhasználók tájékoztatása,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nem rendeltetésszerű használat megelőzése,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d) a balesetveszélyes helyzetek jelzése,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e) a kutyatartási szabályok betartásának segítése,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f) az emlékhelyek méltó használatának védelme,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g) az ERI és az </w:t>
      </w:r>
      <w:r w:rsidRPr="000B790C">
        <w:rPr>
          <w:rFonts w:ascii="Times New Roman" w:hAnsi="Times New Roman"/>
          <w:sz w:val="24"/>
          <w:szCs w:val="24"/>
        </w:rPr>
        <w:t>üzemeltető gyors értesítése intézkedést igénylő helyzetekben,</w:t>
      </w:r>
    </w:p>
    <w:p w:rsid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h) </w:t>
      </w:r>
      <w:r w:rsidR="00941D54" w:rsidRPr="00941D54">
        <w:rPr>
          <w:rFonts w:ascii="Times New Roman" w:hAnsi="Times New Roman"/>
          <w:sz w:val="24"/>
          <w:szCs w:val="24"/>
        </w:rPr>
        <w:t>napi tapasztalati napló vezetése a visszatérő problémákról, a személyes adatok szükségtelen rögzítése nélkül, az adatvédelmi szabályok betartásával.</w:t>
      </w:r>
    </w:p>
    <w:p w:rsidR="000B790C" w:rsidRPr="000B790C" w:rsidRDefault="00E9155B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Pr="000B790C">
        <w:rPr>
          <w:rFonts w:ascii="Times New Roman" w:hAnsi="Times New Roman"/>
          <w:sz w:val="24"/>
          <w:szCs w:val="24"/>
        </w:rPr>
        <w:t>olgármestert, hogy vizsgáltassa</w:t>
      </w:r>
      <w:r w:rsidRPr="000B790C">
        <w:rPr>
          <w:rFonts w:ascii="Times New Roman" w:hAnsi="Times New Roman"/>
          <w:sz w:val="24"/>
          <w:szCs w:val="24"/>
        </w:rPr>
        <w:t xml:space="preserve"> meg a Klauzál téri sportpálya éjszakai lezárhatóságának műszaki lehetőségét, különösen zárható tolóajtó, kapu vagy más, balesetvédelmi és vagyonvédelmi szempontból megfelelő megoldás alkalmazásával.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vizsgálat térjen ki: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a) a sportpálya éjszakai, záróra </w:t>
      </w:r>
      <w:r w:rsidRPr="000B790C">
        <w:rPr>
          <w:rFonts w:ascii="Times New Roman" w:hAnsi="Times New Roman"/>
          <w:sz w:val="24"/>
          <w:szCs w:val="24"/>
        </w:rPr>
        <w:t>utáni használatának megelőzésére,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pályáról kirepülő labdák miatti balesetveszély csökkentésére,</w:t>
      </w:r>
    </w:p>
    <w:p w:rsidR="000B790C" w:rsidRP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szükséges műszaki beavatkozás költségbecslésére,</w:t>
      </w:r>
    </w:p>
    <w:p w:rsidR="000B790C" w:rsidRDefault="00E9155B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d) a kivitelezés lehetséges határidejére.</w:t>
      </w:r>
    </w:p>
    <w:p w:rsidR="00163CAF" w:rsidRPr="00163CAF" w:rsidRDefault="00E9155B" w:rsidP="00163CAF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Pr="00163CAF">
        <w:rPr>
          <w:rFonts w:ascii="Times New Roman" w:hAnsi="Times New Roman"/>
          <w:sz w:val="24"/>
          <w:szCs w:val="24"/>
        </w:rPr>
        <w:t xml:space="preserve">olgármestert, hogy gondoskodjon a Klauzál téri </w:t>
      </w:r>
      <w:r w:rsidRPr="00163CAF">
        <w:rPr>
          <w:rFonts w:ascii="Times New Roman" w:hAnsi="Times New Roman"/>
          <w:sz w:val="24"/>
          <w:szCs w:val="24"/>
        </w:rPr>
        <w:t>park házirendjének felülvizsgálatáról és láthatóbb, közérthetőbb közzétételéről.</w:t>
      </w:r>
    </w:p>
    <w:p w:rsidR="00163CAF" w:rsidRPr="00163CAF" w:rsidRDefault="00E9155B" w:rsidP="00163CAF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A felülvizsgálat során biztosítani kell, hogy a házirend:</w:t>
      </w:r>
    </w:p>
    <w:p w:rsidR="00163CAF" w:rsidRPr="00163CAF" w:rsidRDefault="00E9155B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a) jól látható helyeken legyen kihelyezve,</w:t>
      </w:r>
    </w:p>
    <w:p w:rsidR="00163CAF" w:rsidRPr="00163CAF" w:rsidRDefault="00E9155B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b) magyar és angol nyelven, valamint piktogramokkal is értelmezhető legyen</w:t>
      </w:r>
      <w:r w:rsidRPr="00163CAF">
        <w:rPr>
          <w:rFonts w:ascii="Times New Roman" w:hAnsi="Times New Roman"/>
          <w:sz w:val="24"/>
          <w:szCs w:val="24"/>
        </w:rPr>
        <w:t>,</w:t>
      </w:r>
    </w:p>
    <w:p w:rsidR="00163CAF" w:rsidRPr="00163CAF" w:rsidRDefault="00E9155B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c) szükség esetén további nyelvi tájékoztatással egészüljön ki,</w:t>
      </w:r>
    </w:p>
    <w:p w:rsidR="00163CAF" w:rsidRPr="00163CAF" w:rsidRDefault="00E9155B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d) külön jelezze a sportpálya, a kutyafuttató, a játszótér és az emlékhelyek használati szabályait,</w:t>
      </w:r>
    </w:p>
    <w:p w:rsidR="00E871D2" w:rsidRDefault="00E9155B" w:rsidP="00FC3DAE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 xml:space="preserve">e) egyértelműen tartalmazza a tiltott magatartásokat és az intézkedésre jogosult </w:t>
      </w:r>
      <w:r w:rsidRPr="00163CAF">
        <w:rPr>
          <w:rFonts w:ascii="Times New Roman" w:hAnsi="Times New Roman"/>
          <w:sz w:val="24"/>
          <w:szCs w:val="24"/>
        </w:rPr>
        <w:t>szerveket.</w:t>
      </w:r>
    </w:p>
    <w:p w:rsidR="00FC3DAE" w:rsidRPr="00FC3DAE" w:rsidRDefault="00E9155B" w:rsidP="00FC3DAE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Erzsébetváros</w:t>
      </w:r>
      <w:r w:rsidR="000F3B4A" w:rsidRPr="000F3B4A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="000F3B4A" w:rsidRPr="000F3B4A">
        <w:rPr>
          <w:rFonts w:ascii="Times New Roman" w:hAnsi="Times New Roman"/>
          <w:sz w:val="24"/>
          <w:szCs w:val="24"/>
        </w:rPr>
        <w:t>, a park üzemeltetéséért felelős önkormányzati szervezet és a Polgármesteri Hivatal illetékes szervezeti egysége bevonásával gondoskodjon a Klauzál téri parkban a fokozott ellenőrzési rend előkészítéséről és bevezetéséről.</w:t>
      </w:r>
    </w:p>
    <w:p w:rsidR="00FC3DAE" w:rsidRPr="00FC3DAE" w:rsidRDefault="00E9155B" w:rsidP="00FC3DAE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Az ellenőrzésnek ki kell terjednie különösen:</w:t>
      </w:r>
    </w:p>
    <w:p w:rsidR="00FC3DAE" w:rsidRP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 xml:space="preserve">a) </w:t>
      </w:r>
      <w:r w:rsidR="004B3737" w:rsidRPr="004B3737">
        <w:rPr>
          <w:rFonts w:ascii="Times New Roman" w:hAnsi="Times New Roman"/>
          <w:sz w:val="24"/>
          <w:szCs w:val="24"/>
        </w:rPr>
        <w:t>az alkoholfogyasztásra és dohányzásra vonatkozó jogszabályi, önkormányzati rendeleti és házirendi szabályok betartására</w:t>
      </w:r>
      <w:r w:rsidR="004B3737">
        <w:rPr>
          <w:rFonts w:ascii="Times New Roman" w:hAnsi="Times New Roman"/>
          <w:sz w:val="24"/>
          <w:szCs w:val="24"/>
        </w:rPr>
        <w:t>,</w:t>
      </w:r>
    </w:p>
    <w:p w:rsidR="00FC3DAE" w:rsidRP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b) a kutyatartási szabályok betartására,</w:t>
      </w:r>
    </w:p>
    <w:p w:rsidR="00FC3DAE" w:rsidRP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c) a rollerezés, kerékpározás és más balesetveszélyes közlekedési formák visszaszorítására,</w:t>
      </w:r>
    </w:p>
    <w:p w:rsidR="00FC3DAE" w:rsidRP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d) a sportpálya rendeltetésszerű használatára,</w:t>
      </w:r>
    </w:p>
    <w:p w:rsidR="00FC3DAE" w:rsidRP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e) a játszótér rendeltetésszerű használatára,</w:t>
      </w:r>
    </w:p>
    <w:p w:rsid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 xml:space="preserve">f) </w:t>
      </w:r>
      <w:r w:rsidR="00680C80" w:rsidRPr="00680C80">
        <w:rPr>
          <w:rFonts w:ascii="Times New Roman" w:hAnsi="Times New Roman"/>
          <w:sz w:val="24"/>
          <w:szCs w:val="24"/>
        </w:rPr>
        <w:t>az emlékművek nem rendeltetésszerű használatának megelőzésére, és szükség esetén az intézkedésre jogosult szerv értesítésére</w:t>
      </w:r>
    </w:p>
    <w:p w:rsidR="008524DB" w:rsidRPr="008524DB" w:rsidRDefault="00E9155B" w:rsidP="008524DB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934A5B" w:rsidRPr="00934A5B">
        <w:rPr>
          <w:rFonts w:ascii="Times New Roman" w:hAnsi="Times New Roman"/>
          <w:sz w:val="24"/>
          <w:szCs w:val="24"/>
        </w:rPr>
        <w:t>olgármestert, hogy a fokozott ellenőrzési rend és a szezonális parkőri jelenlét bevezetésétől 2026. október 30. napjáig tartó időszak tapasztalatairól készítsen beszámolót a Képviselő-testület részére.</w:t>
      </w:r>
    </w:p>
    <w:p w:rsidR="008524DB" w:rsidRPr="008524DB" w:rsidRDefault="00E9155B" w:rsidP="008524DB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A beszámoló tartalmazza:</w:t>
      </w:r>
    </w:p>
    <w:p w:rsidR="008524DB" w:rsidRPr="008524DB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a) a parkőri jelenlét tapasztalatait,</w:t>
      </w:r>
    </w:p>
    <w:p w:rsidR="008524DB" w:rsidRPr="008524DB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b) a bejelentések és intézkedések számát,</w:t>
      </w:r>
    </w:p>
    <w:p w:rsidR="008524DB" w:rsidRPr="008524DB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lastRenderedPageBreak/>
        <w:t>c) a visszatérő szabályszegéseket,</w:t>
      </w:r>
    </w:p>
    <w:p w:rsidR="008524DB" w:rsidRPr="008524DB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d) a nyitvatartási rend módosításának hatását,</w:t>
      </w:r>
    </w:p>
    <w:p w:rsidR="00FC3DAE" w:rsidRPr="00FC3DAE" w:rsidRDefault="00E9155B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 xml:space="preserve">e) az esetlegesen szükséges további rendeleti vagy </w:t>
      </w:r>
      <w:r w:rsidRPr="008524DB">
        <w:rPr>
          <w:rFonts w:ascii="Times New Roman" w:hAnsi="Times New Roman"/>
          <w:sz w:val="24"/>
          <w:szCs w:val="24"/>
        </w:rPr>
        <w:t>üzemeltetési módosításokat.</w:t>
      </w:r>
    </w:p>
    <w:p w:rsidR="00163CAF" w:rsidRDefault="00163CAF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E9155B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7B39BE" w:rsidRDefault="00E9155B" w:rsidP="005D1C61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8524DB">
        <w:rPr>
          <w:rFonts w:ascii="Times New Roman" w:eastAsiaTheme="minorHAnsi" w:hAnsi="Times New Roman"/>
          <w:sz w:val="24"/>
          <w:szCs w:val="24"/>
          <w:lang w:eastAsia="en-US"/>
        </w:rPr>
        <w:t>1-</w:t>
      </w:r>
      <w:r w:rsidR="005E15D8">
        <w:rPr>
          <w:rFonts w:ascii="Times New Roman" w:eastAsiaTheme="minorHAnsi" w:hAnsi="Times New Roman"/>
          <w:sz w:val="24"/>
          <w:szCs w:val="24"/>
          <w:lang w:eastAsia="en-US"/>
        </w:rPr>
        <w:t xml:space="preserve">6. pontig: 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DC4A4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34A5B">
        <w:rPr>
          <w:rFonts w:ascii="Times New Roman" w:eastAsiaTheme="minorHAnsi" w:hAnsi="Times New Roman"/>
          <w:sz w:val="24"/>
          <w:szCs w:val="24"/>
          <w:lang w:eastAsia="en-US"/>
        </w:rPr>
        <w:t>június</w:t>
      </w:r>
      <w:r w:rsidR="00DC4A4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34A5B">
        <w:rPr>
          <w:rFonts w:ascii="Times New Roman" w:eastAsiaTheme="minorHAnsi" w:hAnsi="Times New Roman"/>
          <w:sz w:val="24"/>
          <w:szCs w:val="24"/>
          <w:lang w:eastAsia="en-US"/>
        </w:rPr>
        <w:t>15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B39BE" w:rsidRDefault="00E9155B" w:rsidP="007B39BE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7. pont esetében: 2026. </w:t>
      </w:r>
      <w:r w:rsidR="00934A5B">
        <w:rPr>
          <w:rFonts w:ascii="Times New Roman" w:eastAsiaTheme="minorHAnsi" w:hAnsi="Times New Roman"/>
          <w:sz w:val="24"/>
          <w:szCs w:val="24"/>
          <w:lang w:eastAsia="en-US"/>
        </w:rPr>
        <w:t>június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1</w:t>
      </w:r>
      <w:r w:rsidR="00934A5B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-től folyamatos</w:t>
      </w:r>
    </w:p>
    <w:p w:rsidR="001864E4" w:rsidRPr="004539E5" w:rsidRDefault="00E9155B" w:rsidP="007B39BE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8. pont esetében: 2026. november 30.</w:t>
      </w:r>
      <w:r w:rsidR="005B606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bookmarkEnd w:id="4"/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937" w:rsidRDefault="00CA4937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937" w:rsidRDefault="00CA4937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E9155B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B45097">
        <w:rPr>
          <w:rFonts w:ascii="Times New Roman" w:hAnsi="Times New Roman"/>
          <w:sz w:val="24"/>
          <w:szCs w:val="24"/>
        </w:rPr>
        <w:t>április 28</w:t>
      </w:r>
      <w:bookmarkStart w:id="9" w:name="_GoBack"/>
      <w:bookmarkEnd w:id="9"/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E9155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:rsidR="00EE2CF1" w:rsidRDefault="00E9155B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képviselő                            képviselő</w:t>
      </w:r>
      <w:bookmarkEnd w:id="5"/>
      <w:bookmarkEnd w:id="6"/>
      <w:bookmarkEnd w:id="7"/>
      <w:bookmarkEnd w:id="8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55B" w:rsidRDefault="00E9155B">
      <w:pPr>
        <w:spacing w:after="0" w:line="240" w:lineRule="auto"/>
      </w:pPr>
      <w:r>
        <w:separator/>
      </w:r>
    </w:p>
  </w:endnote>
  <w:endnote w:type="continuationSeparator" w:id="0">
    <w:p w:rsidR="00E9155B" w:rsidRDefault="00E9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9155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A4937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55B" w:rsidRDefault="00E9155B">
      <w:pPr>
        <w:spacing w:after="0" w:line="240" w:lineRule="auto"/>
      </w:pPr>
      <w:r>
        <w:separator/>
      </w:r>
    </w:p>
  </w:footnote>
  <w:footnote w:type="continuationSeparator" w:id="0">
    <w:p w:rsidR="00E9155B" w:rsidRDefault="00E91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04A3"/>
    <w:multiLevelType w:val="hybridMultilevel"/>
    <w:tmpl w:val="2B98F314"/>
    <w:lvl w:ilvl="0" w:tplc="5FB077C0">
      <w:start w:val="1"/>
      <w:numFmt w:val="decimal"/>
      <w:lvlText w:val="%1."/>
      <w:lvlJc w:val="left"/>
      <w:pPr>
        <w:ind w:left="720" w:hanging="360"/>
      </w:pPr>
    </w:lvl>
    <w:lvl w:ilvl="1" w:tplc="869A544C" w:tentative="1">
      <w:start w:val="1"/>
      <w:numFmt w:val="lowerLetter"/>
      <w:lvlText w:val="%2."/>
      <w:lvlJc w:val="left"/>
      <w:pPr>
        <w:ind w:left="1440" w:hanging="360"/>
      </w:pPr>
    </w:lvl>
    <w:lvl w:ilvl="2" w:tplc="838AD306" w:tentative="1">
      <w:start w:val="1"/>
      <w:numFmt w:val="lowerRoman"/>
      <w:lvlText w:val="%3."/>
      <w:lvlJc w:val="right"/>
      <w:pPr>
        <w:ind w:left="2160" w:hanging="180"/>
      </w:pPr>
    </w:lvl>
    <w:lvl w:ilvl="3" w:tplc="3780B510" w:tentative="1">
      <w:start w:val="1"/>
      <w:numFmt w:val="decimal"/>
      <w:lvlText w:val="%4."/>
      <w:lvlJc w:val="left"/>
      <w:pPr>
        <w:ind w:left="2880" w:hanging="360"/>
      </w:pPr>
    </w:lvl>
    <w:lvl w:ilvl="4" w:tplc="AC3CFFBA" w:tentative="1">
      <w:start w:val="1"/>
      <w:numFmt w:val="lowerLetter"/>
      <w:lvlText w:val="%5."/>
      <w:lvlJc w:val="left"/>
      <w:pPr>
        <w:ind w:left="3600" w:hanging="360"/>
      </w:pPr>
    </w:lvl>
    <w:lvl w:ilvl="5" w:tplc="41BAFA5C" w:tentative="1">
      <w:start w:val="1"/>
      <w:numFmt w:val="lowerRoman"/>
      <w:lvlText w:val="%6."/>
      <w:lvlJc w:val="right"/>
      <w:pPr>
        <w:ind w:left="4320" w:hanging="180"/>
      </w:pPr>
    </w:lvl>
    <w:lvl w:ilvl="6" w:tplc="4D6445C4" w:tentative="1">
      <w:start w:val="1"/>
      <w:numFmt w:val="decimal"/>
      <w:lvlText w:val="%7."/>
      <w:lvlJc w:val="left"/>
      <w:pPr>
        <w:ind w:left="5040" w:hanging="360"/>
      </w:pPr>
    </w:lvl>
    <w:lvl w:ilvl="7" w:tplc="0568A7DE" w:tentative="1">
      <w:start w:val="1"/>
      <w:numFmt w:val="lowerLetter"/>
      <w:lvlText w:val="%8."/>
      <w:lvlJc w:val="left"/>
      <w:pPr>
        <w:ind w:left="5760" w:hanging="360"/>
      </w:pPr>
    </w:lvl>
    <w:lvl w:ilvl="8" w:tplc="94F62C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774AF6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C8C37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A475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54C2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2289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5480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762E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8ADD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26DC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862CD8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0237BC" w:tentative="1">
      <w:start w:val="1"/>
      <w:numFmt w:val="lowerLetter"/>
      <w:lvlText w:val="%2."/>
      <w:lvlJc w:val="left"/>
      <w:pPr>
        <w:ind w:left="1440" w:hanging="360"/>
      </w:pPr>
    </w:lvl>
    <w:lvl w:ilvl="2" w:tplc="833ACFCA" w:tentative="1">
      <w:start w:val="1"/>
      <w:numFmt w:val="lowerRoman"/>
      <w:lvlText w:val="%3."/>
      <w:lvlJc w:val="right"/>
      <w:pPr>
        <w:ind w:left="2160" w:hanging="180"/>
      </w:pPr>
    </w:lvl>
    <w:lvl w:ilvl="3" w:tplc="055C184A" w:tentative="1">
      <w:start w:val="1"/>
      <w:numFmt w:val="decimal"/>
      <w:lvlText w:val="%4."/>
      <w:lvlJc w:val="left"/>
      <w:pPr>
        <w:ind w:left="2880" w:hanging="360"/>
      </w:pPr>
    </w:lvl>
    <w:lvl w:ilvl="4" w:tplc="1C6CBECC" w:tentative="1">
      <w:start w:val="1"/>
      <w:numFmt w:val="lowerLetter"/>
      <w:lvlText w:val="%5."/>
      <w:lvlJc w:val="left"/>
      <w:pPr>
        <w:ind w:left="3600" w:hanging="360"/>
      </w:pPr>
    </w:lvl>
    <w:lvl w:ilvl="5" w:tplc="0D0CC6D4" w:tentative="1">
      <w:start w:val="1"/>
      <w:numFmt w:val="lowerRoman"/>
      <w:lvlText w:val="%6."/>
      <w:lvlJc w:val="right"/>
      <w:pPr>
        <w:ind w:left="4320" w:hanging="180"/>
      </w:pPr>
    </w:lvl>
    <w:lvl w:ilvl="6" w:tplc="3E966F84" w:tentative="1">
      <w:start w:val="1"/>
      <w:numFmt w:val="decimal"/>
      <w:lvlText w:val="%7."/>
      <w:lvlJc w:val="left"/>
      <w:pPr>
        <w:ind w:left="5040" w:hanging="360"/>
      </w:pPr>
    </w:lvl>
    <w:lvl w:ilvl="7" w:tplc="73146582" w:tentative="1">
      <w:start w:val="1"/>
      <w:numFmt w:val="lowerLetter"/>
      <w:lvlText w:val="%8."/>
      <w:lvlJc w:val="left"/>
      <w:pPr>
        <w:ind w:left="5760" w:hanging="360"/>
      </w:pPr>
    </w:lvl>
    <w:lvl w:ilvl="8" w:tplc="9EC8C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E24035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E1EF97C" w:tentative="1">
      <w:start w:val="1"/>
      <w:numFmt w:val="lowerLetter"/>
      <w:lvlText w:val="%2."/>
      <w:lvlJc w:val="left"/>
      <w:pPr>
        <w:ind w:left="1800" w:hanging="360"/>
      </w:pPr>
    </w:lvl>
    <w:lvl w:ilvl="2" w:tplc="AF420B46" w:tentative="1">
      <w:start w:val="1"/>
      <w:numFmt w:val="lowerRoman"/>
      <w:lvlText w:val="%3."/>
      <w:lvlJc w:val="right"/>
      <w:pPr>
        <w:ind w:left="2520" w:hanging="180"/>
      </w:pPr>
    </w:lvl>
    <w:lvl w:ilvl="3" w:tplc="BD2CDAA6" w:tentative="1">
      <w:start w:val="1"/>
      <w:numFmt w:val="decimal"/>
      <w:lvlText w:val="%4."/>
      <w:lvlJc w:val="left"/>
      <w:pPr>
        <w:ind w:left="3240" w:hanging="360"/>
      </w:pPr>
    </w:lvl>
    <w:lvl w:ilvl="4" w:tplc="B71066A4" w:tentative="1">
      <w:start w:val="1"/>
      <w:numFmt w:val="lowerLetter"/>
      <w:lvlText w:val="%5."/>
      <w:lvlJc w:val="left"/>
      <w:pPr>
        <w:ind w:left="3960" w:hanging="360"/>
      </w:pPr>
    </w:lvl>
    <w:lvl w:ilvl="5" w:tplc="F9FCE63C" w:tentative="1">
      <w:start w:val="1"/>
      <w:numFmt w:val="lowerRoman"/>
      <w:lvlText w:val="%6."/>
      <w:lvlJc w:val="right"/>
      <w:pPr>
        <w:ind w:left="4680" w:hanging="180"/>
      </w:pPr>
    </w:lvl>
    <w:lvl w:ilvl="6" w:tplc="1E2032C4" w:tentative="1">
      <w:start w:val="1"/>
      <w:numFmt w:val="decimal"/>
      <w:lvlText w:val="%7."/>
      <w:lvlJc w:val="left"/>
      <w:pPr>
        <w:ind w:left="5400" w:hanging="360"/>
      </w:pPr>
    </w:lvl>
    <w:lvl w:ilvl="7" w:tplc="D6587D06" w:tentative="1">
      <w:start w:val="1"/>
      <w:numFmt w:val="lowerLetter"/>
      <w:lvlText w:val="%8."/>
      <w:lvlJc w:val="left"/>
      <w:pPr>
        <w:ind w:left="6120" w:hanging="360"/>
      </w:pPr>
    </w:lvl>
    <w:lvl w:ilvl="8" w:tplc="ADAC4A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01580"/>
    <w:multiLevelType w:val="hybridMultilevel"/>
    <w:tmpl w:val="0032FFFC"/>
    <w:lvl w:ilvl="0" w:tplc="7EF05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8A6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CC2C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2D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495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4A6F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D67E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BC16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80B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941A9"/>
    <w:multiLevelType w:val="hybridMultilevel"/>
    <w:tmpl w:val="4DCE3FB2"/>
    <w:lvl w:ilvl="0" w:tplc="4B903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C14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92F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68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B6BB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30F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E66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2024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00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D00A9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60EB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A6D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1EE8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8FD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92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189D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627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5C24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DD8D7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1ECD6C0" w:tentative="1">
      <w:start w:val="1"/>
      <w:numFmt w:val="lowerLetter"/>
      <w:lvlText w:val="%2."/>
      <w:lvlJc w:val="left"/>
      <w:pPr>
        <w:ind w:left="1146" w:hanging="360"/>
      </w:pPr>
    </w:lvl>
    <w:lvl w:ilvl="2" w:tplc="3BBE3D3A" w:tentative="1">
      <w:start w:val="1"/>
      <w:numFmt w:val="lowerRoman"/>
      <w:lvlText w:val="%3."/>
      <w:lvlJc w:val="right"/>
      <w:pPr>
        <w:ind w:left="1866" w:hanging="180"/>
      </w:pPr>
    </w:lvl>
    <w:lvl w:ilvl="3" w:tplc="5E10F58E" w:tentative="1">
      <w:start w:val="1"/>
      <w:numFmt w:val="decimal"/>
      <w:lvlText w:val="%4."/>
      <w:lvlJc w:val="left"/>
      <w:pPr>
        <w:ind w:left="2586" w:hanging="360"/>
      </w:pPr>
    </w:lvl>
    <w:lvl w:ilvl="4" w:tplc="10AA9308" w:tentative="1">
      <w:start w:val="1"/>
      <w:numFmt w:val="lowerLetter"/>
      <w:lvlText w:val="%5."/>
      <w:lvlJc w:val="left"/>
      <w:pPr>
        <w:ind w:left="3306" w:hanging="360"/>
      </w:pPr>
    </w:lvl>
    <w:lvl w:ilvl="5" w:tplc="365A6186" w:tentative="1">
      <w:start w:val="1"/>
      <w:numFmt w:val="lowerRoman"/>
      <w:lvlText w:val="%6."/>
      <w:lvlJc w:val="right"/>
      <w:pPr>
        <w:ind w:left="4026" w:hanging="180"/>
      </w:pPr>
    </w:lvl>
    <w:lvl w:ilvl="6" w:tplc="C6E83BC2" w:tentative="1">
      <w:start w:val="1"/>
      <w:numFmt w:val="decimal"/>
      <w:lvlText w:val="%7."/>
      <w:lvlJc w:val="left"/>
      <w:pPr>
        <w:ind w:left="4746" w:hanging="360"/>
      </w:pPr>
    </w:lvl>
    <w:lvl w:ilvl="7" w:tplc="E34EE810" w:tentative="1">
      <w:start w:val="1"/>
      <w:numFmt w:val="lowerLetter"/>
      <w:lvlText w:val="%8."/>
      <w:lvlJc w:val="left"/>
      <w:pPr>
        <w:ind w:left="5466" w:hanging="360"/>
      </w:pPr>
    </w:lvl>
    <w:lvl w:ilvl="8" w:tplc="68227C5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36BEA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CB421C8" w:tentative="1">
      <w:start w:val="1"/>
      <w:numFmt w:val="lowerLetter"/>
      <w:lvlText w:val="%2."/>
      <w:lvlJc w:val="left"/>
      <w:pPr>
        <w:ind w:left="1440" w:hanging="360"/>
      </w:pPr>
    </w:lvl>
    <w:lvl w:ilvl="2" w:tplc="7F24079E" w:tentative="1">
      <w:start w:val="1"/>
      <w:numFmt w:val="lowerRoman"/>
      <w:lvlText w:val="%3."/>
      <w:lvlJc w:val="right"/>
      <w:pPr>
        <w:ind w:left="2160" w:hanging="180"/>
      </w:pPr>
    </w:lvl>
    <w:lvl w:ilvl="3" w:tplc="7166D464" w:tentative="1">
      <w:start w:val="1"/>
      <w:numFmt w:val="decimal"/>
      <w:lvlText w:val="%4."/>
      <w:lvlJc w:val="left"/>
      <w:pPr>
        <w:ind w:left="2880" w:hanging="360"/>
      </w:pPr>
    </w:lvl>
    <w:lvl w:ilvl="4" w:tplc="849248B0" w:tentative="1">
      <w:start w:val="1"/>
      <w:numFmt w:val="lowerLetter"/>
      <w:lvlText w:val="%5."/>
      <w:lvlJc w:val="left"/>
      <w:pPr>
        <w:ind w:left="3600" w:hanging="360"/>
      </w:pPr>
    </w:lvl>
    <w:lvl w:ilvl="5" w:tplc="06C65020" w:tentative="1">
      <w:start w:val="1"/>
      <w:numFmt w:val="lowerRoman"/>
      <w:lvlText w:val="%6."/>
      <w:lvlJc w:val="right"/>
      <w:pPr>
        <w:ind w:left="4320" w:hanging="180"/>
      </w:pPr>
    </w:lvl>
    <w:lvl w:ilvl="6" w:tplc="60B69752" w:tentative="1">
      <w:start w:val="1"/>
      <w:numFmt w:val="decimal"/>
      <w:lvlText w:val="%7."/>
      <w:lvlJc w:val="left"/>
      <w:pPr>
        <w:ind w:left="5040" w:hanging="360"/>
      </w:pPr>
    </w:lvl>
    <w:lvl w:ilvl="7" w:tplc="AEF0C85C" w:tentative="1">
      <w:start w:val="1"/>
      <w:numFmt w:val="lowerLetter"/>
      <w:lvlText w:val="%8."/>
      <w:lvlJc w:val="left"/>
      <w:pPr>
        <w:ind w:left="5760" w:hanging="360"/>
      </w:pPr>
    </w:lvl>
    <w:lvl w:ilvl="8" w:tplc="1744E0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AC5E2BC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094EEA0">
      <w:start w:val="1"/>
      <w:numFmt w:val="lowerLetter"/>
      <w:lvlText w:val="%2."/>
      <w:lvlJc w:val="left"/>
      <w:pPr>
        <w:ind w:left="1365" w:hanging="360"/>
      </w:pPr>
    </w:lvl>
    <w:lvl w:ilvl="2" w:tplc="046E3E9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AA4126C" w:tentative="1">
      <w:start w:val="1"/>
      <w:numFmt w:val="decimal"/>
      <w:lvlText w:val="%4."/>
      <w:lvlJc w:val="left"/>
      <w:pPr>
        <w:ind w:left="2805" w:hanging="360"/>
      </w:pPr>
    </w:lvl>
    <w:lvl w:ilvl="4" w:tplc="0B2ACB18" w:tentative="1">
      <w:start w:val="1"/>
      <w:numFmt w:val="lowerLetter"/>
      <w:lvlText w:val="%5."/>
      <w:lvlJc w:val="left"/>
      <w:pPr>
        <w:ind w:left="3525" w:hanging="360"/>
      </w:pPr>
    </w:lvl>
    <w:lvl w:ilvl="5" w:tplc="D5A4B100" w:tentative="1">
      <w:start w:val="1"/>
      <w:numFmt w:val="lowerRoman"/>
      <w:lvlText w:val="%6."/>
      <w:lvlJc w:val="right"/>
      <w:pPr>
        <w:ind w:left="4245" w:hanging="180"/>
      </w:pPr>
    </w:lvl>
    <w:lvl w:ilvl="6" w:tplc="E43C8F52" w:tentative="1">
      <w:start w:val="1"/>
      <w:numFmt w:val="decimal"/>
      <w:lvlText w:val="%7."/>
      <w:lvlJc w:val="left"/>
      <w:pPr>
        <w:ind w:left="4965" w:hanging="360"/>
      </w:pPr>
    </w:lvl>
    <w:lvl w:ilvl="7" w:tplc="ADB4562C" w:tentative="1">
      <w:start w:val="1"/>
      <w:numFmt w:val="lowerLetter"/>
      <w:lvlText w:val="%8."/>
      <w:lvlJc w:val="left"/>
      <w:pPr>
        <w:ind w:left="5685" w:hanging="360"/>
      </w:pPr>
    </w:lvl>
    <w:lvl w:ilvl="8" w:tplc="38045B9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8822E4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3ABF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383C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840B4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EC43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3ED1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1C26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F45E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50C8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2BA06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64B9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4A69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CC0E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06DF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10EF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2609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70C1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FCB0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0CA2E2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C7263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1AC6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022C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7883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EC70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04F5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82D4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106E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6B3428B8">
      <w:start w:val="1"/>
      <w:numFmt w:val="upperLetter"/>
      <w:lvlText w:val="%1."/>
      <w:lvlJc w:val="left"/>
      <w:pPr>
        <w:ind w:left="720" w:hanging="360"/>
      </w:pPr>
    </w:lvl>
    <w:lvl w:ilvl="1" w:tplc="A6D0072E" w:tentative="1">
      <w:start w:val="1"/>
      <w:numFmt w:val="lowerLetter"/>
      <w:lvlText w:val="%2."/>
      <w:lvlJc w:val="left"/>
      <w:pPr>
        <w:ind w:left="1440" w:hanging="360"/>
      </w:pPr>
    </w:lvl>
    <w:lvl w:ilvl="2" w:tplc="D430DC4E" w:tentative="1">
      <w:start w:val="1"/>
      <w:numFmt w:val="lowerRoman"/>
      <w:lvlText w:val="%3."/>
      <w:lvlJc w:val="right"/>
      <w:pPr>
        <w:ind w:left="2160" w:hanging="180"/>
      </w:pPr>
    </w:lvl>
    <w:lvl w:ilvl="3" w:tplc="544EB164" w:tentative="1">
      <w:start w:val="1"/>
      <w:numFmt w:val="decimal"/>
      <w:lvlText w:val="%4."/>
      <w:lvlJc w:val="left"/>
      <w:pPr>
        <w:ind w:left="2880" w:hanging="360"/>
      </w:pPr>
    </w:lvl>
    <w:lvl w:ilvl="4" w:tplc="FFA8652A" w:tentative="1">
      <w:start w:val="1"/>
      <w:numFmt w:val="lowerLetter"/>
      <w:lvlText w:val="%5."/>
      <w:lvlJc w:val="left"/>
      <w:pPr>
        <w:ind w:left="3600" w:hanging="360"/>
      </w:pPr>
    </w:lvl>
    <w:lvl w:ilvl="5" w:tplc="9912CDD8" w:tentative="1">
      <w:start w:val="1"/>
      <w:numFmt w:val="lowerRoman"/>
      <w:lvlText w:val="%6."/>
      <w:lvlJc w:val="right"/>
      <w:pPr>
        <w:ind w:left="4320" w:hanging="180"/>
      </w:pPr>
    </w:lvl>
    <w:lvl w:ilvl="6" w:tplc="78D4E05E" w:tentative="1">
      <w:start w:val="1"/>
      <w:numFmt w:val="decimal"/>
      <w:lvlText w:val="%7."/>
      <w:lvlJc w:val="left"/>
      <w:pPr>
        <w:ind w:left="5040" w:hanging="360"/>
      </w:pPr>
    </w:lvl>
    <w:lvl w:ilvl="7" w:tplc="2D8A71FE" w:tentative="1">
      <w:start w:val="1"/>
      <w:numFmt w:val="lowerLetter"/>
      <w:lvlText w:val="%8."/>
      <w:lvlJc w:val="left"/>
      <w:pPr>
        <w:ind w:left="5760" w:hanging="360"/>
      </w:pPr>
    </w:lvl>
    <w:lvl w:ilvl="8" w:tplc="8786A5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99EEEE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0722B46" w:tentative="1">
      <w:start w:val="1"/>
      <w:numFmt w:val="lowerLetter"/>
      <w:lvlText w:val="%2."/>
      <w:lvlJc w:val="left"/>
      <w:pPr>
        <w:ind w:left="1800" w:hanging="360"/>
      </w:pPr>
    </w:lvl>
    <w:lvl w:ilvl="2" w:tplc="892E154E" w:tentative="1">
      <w:start w:val="1"/>
      <w:numFmt w:val="lowerRoman"/>
      <w:lvlText w:val="%3."/>
      <w:lvlJc w:val="right"/>
      <w:pPr>
        <w:ind w:left="2520" w:hanging="180"/>
      </w:pPr>
    </w:lvl>
    <w:lvl w:ilvl="3" w:tplc="BCEC413E" w:tentative="1">
      <w:start w:val="1"/>
      <w:numFmt w:val="decimal"/>
      <w:lvlText w:val="%4."/>
      <w:lvlJc w:val="left"/>
      <w:pPr>
        <w:ind w:left="3240" w:hanging="360"/>
      </w:pPr>
    </w:lvl>
    <w:lvl w:ilvl="4" w:tplc="4E2AEF3C" w:tentative="1">
      <w:start w:val="1"/>
      <w:numFmt w:val="lowerLetter"/>
      <w:lvlText w:val="%5."/>
      <w:lvlJc w:val="left"/>
      <w:pPr>
        <w:ind w:left="3960" w:hanging="360"/>
      </w:pPr>
    </w:lvl>
    <w:lvl w:ilvl="5" w:tplc="8102D0EA" w:tentative="1">
      <w:start w:val="1"/>
      <w:numFmt w:val="lowerRoman"/>
      <w:lvlText w:val="%6."/>
      <w:lvlJc w:val="right"/>
      <w:pPr>
        <w:ind w:left="4680" w:hanging="180"/>
      </w:pPr>
    </w:lvl>
    <w:lvl w:ilvl="6" w:tplc="54B2B3E6" w:tentative="1">
      <w:start w:val="1"/>
      <w:numFmt w:val="decimal"/>
      <w:lvlText w:val="%7."/>
      <w:lvlJc w:val="left"/>
      <w:pPr>
        <w:ind w:left="5400" w:hanging="360"/>
      </w:pPr>
    </w:lvl>
    <w:lvl w:ilvl="7" w:tplc="0B309984" w:tentative="1">
      <w:start w:val="1"/>
      <w:numFmt w:val="lowerLetter"/>
      <w:lvlText w:val="%8."/>
      <w:lvlJc w:val="left"/>
      <w:pPr>
        <w:ind w:left="6120" w:hanging="360"/>
      </w:pPr>
    </w:lvl>
    <w:lvl w:ilvl="8" w:tplc="CA0CEB3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C6242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348BC3A" w:tentative="1">
      <w:start w:val="1"/>
      <w:numFmt w:val="lowerLetter"/>
      <w:lvlText w:val="%2."/>
      <w:lvlJc w:val="left"/>
      <w:pPr>
        <w:ind w:left="1440" w:hanging="360"/>
      </w:pPr>
    </w:lvl>
    <w:lvl w:ilvl="2" w:tplc="9474B27E" w:tentative="1">
      <w:start w:val="1"/>
      <w:numFmt w:val="lowerRoman"/>
      <w:lvlText w:val="%3."/>
      <w:lvlJc w:val="right"/>
      <w:pPr>
        <w:ind w:left="2160" w:hanging="180"/>
      </w:pPr>
    </w:lvl>
    <w:lvl w:ilvl="3" w:tplc="27D20F92" w:tentative="1">
      <w:start w:val="1"/>
      <w:numFmt w:val="decimal"/>
      <w:lvlText w:val="%4."/>
      <w:lvlJc w:val="left"/>
      <w:pPr>
        <w:ind w:left="2880" w:hanging="360"/>
      </w:pPr>
    </w:lvl>
    <w:lvl w:ilvl="4" w:tplc="A760A7E8" w:tentative="1">
      <w:start w:val="1"/>
      <w:numFmt w:val="lowerLetter"/>
      <w:lvlText w:val="%5."/>
      <w:lvlJc w:val="left"/>
      <w:pPr>
        <w:ind w:left="3600" w:hanging="360"/>
      </w:pPr>
    </w:lvl>
    <w:lvl w:ilvl="5" w:tplc="ED849654" w:tentative="1">
      <w:start w:val="1"/>
      <w:numFmt w:val="lowerRoman"/>
      <w:lvlText w:val="%6."/>
      <w:lvlJc w:val="right"/>
      <w:pPr>
        <w:ind w:left="4320" w:hanging="180"/>
      </w:pPr>
    </w:lvl>
    <w:lvl w:ilvl="6" w:tplc="7B54C4B8" w:tentative="1">
      <w:start w:val="1"/>
      <w:numFmt w:val="decimal"/>
      <w:lvlText w:val="%7."/>
      <w:lvlJc w:val="left"/>
      <w:pPr>
        <w:ind w:left="5040" w:hanging="360"/>
      </w:pPr>
    </w:lvl>
    <w:lvl w:ilvl="7" w:tplc="410857F0" w:tentative="1">
      <w:start w:val="1"/>
      <w:numFmt w:val="lowerLetter"/>
      <w:lvlText w:val="%8."/>
      <w:lvlJc w:val="left"/>
      <w:pPr>
        <w:ind w:left="5760" w:hanging="360"/>
      </w:pPr>
    </w:lvl>
    <w:lvl w:ilvl="8" w:tplc="12C09C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D4634"/>
    <w:multiLevelType w:val="hybridMultilevel"/>
    <w:tmpl w:val="34F60F88"/>
    <w:lvl w:ilvl="0" w:tplc="24A2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2AC6BE" w:tentative="1">
      <w:start w:val="1"/>
      <w:numFmt w:val="lowerLetter"/>
      <w:lvlText w:val="%2."/>
      <w:lvlJc w:val="left"/>
      <w:pPr>
        <w:ind w:left="1440" w:hanging="360"/>
      </w:pPr>
    </w:lvl>
    <w:lvl w:ilvl="2" w:tplc="1DD4D5CC" w:tentative="1">
      <w:start w:val="1"/>
      <w:numFmt w:val="lowerRoman"/>
      <w:lvlText w:val="%3."/>
      <w:lvlJc w:val="right"/>
      <w:pPr>
        <w:ind w:left="2160" w:hanging="180"/>
      </w:pPr>
    </w:lvl>
    <w:lvl w:ilvl="3" w:tplc="7DDE2AE6" w:tentative="1">
      <w:start w:val="1"/>
      <w:numFmt w:val="decimal"/>
      <w:lvlText w:val="%4."/>
      <w:lvlJc w:val="left"/>
      <w:pPr>
        <w:ind w:left="2880" w:hanging="360"/>
      </w:pPr>
    </w:lvl>
    <w:lvl w:ilvl="4" w:tplc="030AF5F6" w:tentative="1">
      <w:start w:val="1"/>
      <w:numFmt w:val="lowerLetter"/>
      <w:lvlText w:val="%5."/>
      <w:lvlJc w:val="left"/>
      <w:pPr>
        <w:ind w:left="3600" w:hanging="360"/>
      </w:pPr>
    </w:lvl>
    <w:lvl w:ilvl="5" w:tplc="6A141FAE" w:tentative="1">
      <w:start w:val="1"/>
      <w:numFmt w:val="lowerRoman"/>
      <w:lvlText w:val="%6."/>
      <w:lvlJc w:val="right"/>
      <w:pPr>
        <w:ind w:left="4320" w:hanging="180"/>
      </w:pPr>
    </w:lvl>
    <w:lvl w:ilvl="6" w:tplc="9DEE3484" w:tentative="1">
      <w:start w:val="1"/>
      <w:numFmt w:val="decimal"/>
      <w:lvlText w:val="%7."/>
      <w:lvlJc w:val="left"/>
      <w:pPr>
        <w:ind w:left="5040" w:hanging="360"/>
      </w:pPr>
    </w:lvl>
    <w:lvl w:ilvl="7" w:tplc="16668F48" w:tentative="1">
      <w:start w:val="1"/>
      <w:numFmt w:val="lowerLetter"/>
      <w:lvlText w:val="%8."/>
      <w:lvlJc w:val="left"/>
      <w:pPr>
        <w:ind w:left="5760" w:hanging="360"/>
      </w:pPr>
    </w:lvl>
    <w:lvl w:ilvl="8" w:tplc="26004A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AAA95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AA28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CF6E26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0524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42E48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DC6A7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038A1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3E75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10AC1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F9DAD5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F4B9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CA78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D2C1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521A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8AB2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344D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A6D2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0A9A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7450BF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54F186" w:tentative="1">
      <w:start w:val="1"/>
      <w:numFmt w:val="lowerLetter"/>
      <w:lvlText w:val="%2."/>
      <w:lvlJc w:val="left"/>
      <w:pPr>
        <w:ind w:left="1440" w:hanging="360"/>
      </w:pPr>
    </w:lvl>
    <w:lvl w:ilvl="2" w:tplc="59105328" w:tentative="1">
      <w:start w:val="1"/>
      <w:numFmt w:val="lowerRoman"/>
      <w:lvlText w:val="%3."/>
      <w:lvlJc w:val="right"/>
      <w:pPr>
        <w:ind w:left="2160" w:hanging="180"/>
      </w:pPr>
    </w:lvl>
    <w:lvl w:ilvl="3" w:tplc="BC20C4B6" w:tentative="1">
      <w:start w:val="1"/>
      <w:numFmt w:val="decimal"/>
      <w:lvlText w:val="%4."/>
      <w:lvlJc w:val="left"/>
      <w:pPr>
        <w:ind w:left="2880" w:hanging="360"/>
      </w:pPr>
    </w:lvl>
    <w:lvl w:ilvl="4" w:tplc="136A370E" w:tentative="1">
      <w:start w:val="1"/>
      <w:numFmt w:val="lowerLetter"/>
      <w:lvlText w:val="%5."/>
      <w:lvlJc w:val="left"/>
      <w:pPr>
        <w:ind w:left="3600" w:hanging="360"/>
      </w:pPr>
    </w:lvl>
    <w:lvl w:ilvl="5" w:tplc="5F84BA26" w:tentative="1">
      <w:start w:val="1"/>
      <w:numFmt w:val="lowerRoman"/>
      <w:lvlText w:val="%6."/>
      <w:lvlJc w:val="right"/>
      <w:pPr>
        <w:ind w:left="4320" w:hanging="180"/>
      </w:pPr>
    </w:lvl>
    <w:lvl w:ilvl="6" w:tplc="C590AECE" w:tentative="1">
      <w:start w:val="1"/>
      <w:numFmt w:val="decimal"/>
      <w:lvlText w:val="%7."/>
      <w:lvlJc w:val="left"/>
      <w:pPr>
        <w:ind w:left="5040" w:hanging="360"/>
      </w:pPr>
    </w:lvl>
    <w:lvl w:ilvl="7" w:tplc="C3A05D72" w:tentative="1">
      <w:start w:val="1"/>
      <w:numFmt w:val="lowerLetter"/>
      <w:lvlText w:val="%8."/>
      <w:lvlJc w:val="left"/>
      <w:pPr>
        <w:ind w:left="5760" w:hanging="360"/>
      </w:pPr>
    </w:lvl>
    <w:lvl w:ilvl="8" w:tplc="4448EA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1"/>
  </w:num>
  <w:num w:numId="7">
    <w:abstractNumId w:val="7"/>
  </w:num>
  <w:num w:numId="8">
    <w:abstractNumId w:val="8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5"/>
  </w:num>
  <w:num w:numId="18">
    <w:abstractNumId w:val="22"/>
  </w:num>
  <w:num w:numId="19">
    <w:abstractNumId w:val="16"/>
  </w:num>
  <w:num w:numId="20">
    <w:abstractNumId w:val="3"/>
  </w:num>
  <w:num w:numId="21">
    <w:abstractNumId w:val="4"/>
  </w:num>
  <w:num w:numId="22">
    <w:abstractNumId w:val="0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19B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565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90C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3B4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CAF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95C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1CC0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9E5"/>
    <w:rsid w:val="0045429F"/>
    <w:rsid w:val="00455121"/>
    <w:rsid w:val="00455C95"/>
    <w:rsid w:val="004562C0"/>
    <w:rsid w:val="004563F0"/>
    <w:rsid w:val="00456C6D"/>
    <w:rsid w:val="00456D44"/>
    <w:rsid w:val="00462E8A"/>
    <w:rsid w:val="00464C61"/>
    <w:rsid w:val="00467321"/>
    <w:rsid w:val="00467753"/>
    <w:rsid w:val="00470FAC"/>
    <w:rsid w:val="0047166E"/>
    <w:rsid w:val="00475F46"/>
    <w:rsid w:val="00485F86"/>
    <w:rsid w:val="00487A38"/>
    <w:rsid w:val="00491292"/>
    <w:rsid w:val="004933DA"/>
    <w:rsid w:val="00495093"/>
    <w:rsid w:val="004976CB"/>
    <w:rsid w:val="004A681A"/>
    <w:rsid w:val="004B36FA"/>
    <w:rsid w:val="004B3737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5D8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44D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0C8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39BE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24DB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A5B"/>
    <w:rsid w:val="00937198"/>
    <w:rsid w:val="00941D54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5097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937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9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155B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3DAE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3A82F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935B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935B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935B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935B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935B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935B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5935B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5935BC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</w:t>
          </w:r>
          <w:r w:rsidRPr="00B61E06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935B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5935BC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3F898-4B2D-44B9-9FB9-D7664BF5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1180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6</cp:revision>
  <cp:lastPrinted>2015-06-19T08:32:00Z</cp:lastPrinted>
  <dcterms:created xsi:type="dcterms:W3CDTF">2022-09-21T10:20:00Z</dcterms:created>
  <dcterms:modified xsi:type="dcterms:W3CDTF">2026-04-30T10:03:00Z</dcterms:modified>
</cp:coreProperties>
</file>